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73D9" w14:textId="5F8FF37E" w:rsidR="007B0353" w:rsidRPr="00923720" w:rsidRDefault="007B0353" w:rsidP="007B0353">
      <w:pPr>
        <w:shd w:val="clear" w:color="auto" w:fill="2E74B5" w:themeFill="accent5" w:themeFillShade="BF"/>
        <w:jc w:val="center"/>
        <w:rPr>
          <w:rFonts w:ascii="Maxima Nouva" w:eastAsia="Times New Roman" w:hAnsi="Maxima Nouva" w:cs="Times New Roman"/>
          <w:b/>
          <w:bCs/>
          <w:color w:val="FFFFFF" w:themeColor="background1"/>
          <w:sz w:val="28"/>
          <w:szCs w:val="28"/>
          <w:lang w:eastAsia="fr-FR"/>
        </w:rPr>
      </w:pPr>
      <w:r w:rsidRPr="00923720">
        <w:rPr>
          <w:rFonts w:ascii="Maxima Nouva" w:eastAsia="Times New Roman" w:hAnsi="Maxima Nouva" w:cs="Times New Roman"/>
          <w:b/>
          <w:bCs/>
          <w:color w:val="FFFFFF" w:themeColor="background1"/>
          <w:sz w:val="28"/>
          <w:szCs w:val="28"/>
          <w:lang w:eastAsia="fr-FR"/>
        </w:rPr>
        <w:t xml:space="preserve">AVIS DE RECRUTEMENT </w:t>
      </w:r>
      <w:r w:rsidR="0081093B" w:rsidRPr="00923720">
        <w:rPr>
          <w:rFonts w:ascii="Maxima Nouva" w:eastAsia="Times New Roman" w:hAnsi="Maxima Nouva" w:cs="Times New Roman"/>
          <w:b/>
          <w:bCs/>
          <w:color w:val="FFFFFF" w:themeColor="background1"/>
          <w:sz w:val="28"/>
          <w:szCs w:val="28"/>
          <w:lang w:eastAsia="fr-FR"/>
        </w:rPr>
        <w:t>DIRECTEUR (</w:t>
      </w:r>
      <w:r w:rsidR="00D01796" w:rsidRPr="00923720">
        <w:rPr>
          <w:rFonts w:ascii="Maxima Nouva" w:eastAsia="Times New Roman" w:hAnsi="Maxima Nouva" w:cs="Times New Roman"/>
          <w:b/>
          <w:bCs/>
          <w:color w:val="FFFFFF" w:themeColor="background1"/>
          <w:sz w:val="28"/>
          <w:szCs w:val="28"/>
          <w:lang w:eastAsia="fr-FR"/>
        </w:rPr>
        <w:t>TRICE</w:t>
      </w:r>
      <w:r w:rsidR="0081093B" w:rsidRPr="00923720">
        <w:rPr>
          <w:rFonts w:ascii="Maxima Nouva" w:eastAsia="Times New Roman" w:hAnsi="Maxima Nouva" w:cs="Times New Roman"/>
          <w:b/>
          <w:bCs/>
          <w:color w:val="FFFFFF" w:themeColor="background1"/>
          <w:sz w:val="28"/>
          <w:szCs w:val="28"/>
          <w:lang w:eastAsia="fr-FR"/>
        </w:rPr>
        <w:t xml:space="preserve">) QHSE </w:t>
      </w:r>
    </w:p>
    <w:p w14:paraId="1D4A460A" w14:textId="77777777" w:rsidR="00454FE4" w:rsidRPr="00392EEB" w:rsidRDefault="00454FE4" w:rsidP="008B7880">
      <w:pPr>
        <w:jc w:val="center"/>
        <w:rPr>
          <w:rFonts w:ascii="Maxima Nouva" w:hAnsi="Maxima Nouva"/>
          <w:b/>
          <w:bCs/>
          <w:sz w:val="22"/>
          <w:szCs w:val="22"/>
        </w:rPr>
      </w:pPr>
    </w:p>
    <w:p w14:paraId="122FB32A" w14:textId="6E2633B5" w:rsidR="00A41FED" w:rsidRPr="00694CC7" w:rsidRDefault="00814AB3" w:rsidP="00694CC7">
      <w:pPr>
        <w:contextualSpacing/>
        <w:jc w:val="both"/>
        <w:rPr>
          <w:rFonts w:ascii="Maxima Nouva" w:hAnsi="Maxima Nouva"/>
          <w:sz w:val="22"/>
          <w:szCs w:val="22"/>
        </w:rPr>
      </w:pPr>
      <w:r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>Le cabinet J&amp;H Solutions recrute pour</w:t>
      </w:r>
      <w:r w:rsidR="00A41FED"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 xml:space="preserve"> u</w:t>
      </w:r>
      <w:r w:rsidR="006C0292"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>n</w:t>
      </w:r>
      <w:r w:rsidR="009C60C3"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 xml:space="preserve">e </w:t>
      </w:r>
      <w:r w:rsidR="004B582B"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>société spécialisée dans les énergies renouvelable</w:t>
      </w:r>
      <w:r w:rsidR="00923720">
        <w:rPr>
          <w:rFonts w:ascii="Maxima Nouva" w:eastAsia="Times New Roman" w:hAnsi="Maxima Nouva" w:cs="Times New Roman"/>
          <w:sz w:val="22"/>
          <w:szCs w:val="22"/>
          <w:lang w:eastAsia="fr-FR"/>
        </w:rPr>
        <w:t>s</w:t>
      </w:r>
      <w:r w:rsidR="006C0292"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 xml:space="preserve"> </w:t>
      </w:r>
      <w:r w:rsidR="008E3B40"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>réputé</w:t>
      </w:r>
      <w:r w:rsidR="00923720">
        <w:rPr>
          <w:rFonts w:ascii="Maxima Nouva" w:eastAsia="Times New Roman" w:hAnsi="Maxima Nouva" w:cs="Times New Roman"/>
          <w:sz w:val="22"/>
          <w:szCs w:val="22"/>
          <w:lang w:eastAsia="fr-FR"/>
        </w:rPr>
        <w:t>e</w:t>
      </w:r>
      <w:r w:rsidR="008E3B40"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 xml:space="preserve"> </w:t>
      </w:r>
      <w:r w:rsidR="006C0292"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>de la place</w:t>
      </w:r>
      <w:r w:rsidRPr="00694CC7">
        <w:rPr>
          <w:rFonts w:ascii="Maxima Nouva" w:eastAsia="Times New Roman" w:hAnsi="Maxima Nouva" w:cs="Times New Roman"/>
          <w:sz w:val="22"/>
          <w:szCs w:val="22"/>
          <w:lang w:eastAsia="fr-FR"/>
        </w:rPr>
        <w:t xml:space="preserve">, </w:t>
      </w:r>
      <w:r w:rsidR="00D5614F" w:rsidRPr="00694CC7">
        <w:rPr>
          <w:rFonts w:ascii="Maxima Nouva" w:hAnsi="Maxima Nouva"/>
          <w:sz w:val="22"/>
          <w:szCs w:val="22"/>
        </w:rPr>
        <w:t>un</w:t>
      </w:r>
      <w:r w:rsidR="00923720">
        <w:rPr>
          <w:rFonts w:ascii="Maxima Nouva" w:hAnsi="Maxima Nouva"/>
          <w:sz w:val="22"/>
          <w:szCs w:val="22"/>
        </w:rPr>
        <w:t xml:space="preserve"> (e) Directeur (trice) Qualité Hygiène Sécurité et Environnement (QHSE).</w:t>
      </w:r>
    </w:p>
    <w:p w14:paraId="71ACD00E" w14:textId="77777777" w:rsidR="008B7880" w:rsidRPr="00694CC7" w:rsidRDefault="008B7880" w:rsidP="00694CC7">
      <w:pPr>
        <w:contextualSpacing/>
        <w:jc w:val="both"/>
        <w:rPr>
          <w:rFonts w:ascii="Maxima Nouva" w:hAnsi="Maxima Nouva"/>
          <w:sz w:val="22"/>
          <w:szCs w:val="22"/>
        </w:rPr>
      </w:pPr>
    </w:p>
    <w:p w14:paraId="197108F5" w14:textId="58D4FB42" w:rsidR="00192452" w:rsidRPr="00694CC7" w:rsidRDefault="008B7880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  <w:r w:rsidRPr="00694CC7">
        <w:rPr>
          <w:rFonts w:ascii="Maxima Nouva" w:hAnsi="Maxima Nouva"/>
          <w:b/>
          <w:bCs/>
          <w:sz w:val="22"/>
          <w:szCs w:val="22"/>
          <w:u w:val="single"/>
        </w:rPr>
        <w:t>Mission</w:t>
      </w:r>
      <w:r w:rsidR="00ED58E1" w:rsidRPr="00694CC7">
        <w:rPr>
          <w:rFonts w:ascii="Maxima Nouva" w:hAnsi="Maxima Nouva"/>
          <w:b/>
          <w:bCs/>
          <w:sz w:val="22"/>
          <w:szCs w:val="22"/>
          <w:u w:val="single"/>
        </w:rPr>
        <w:t xml:space="preserve"> pr</w:t>
      </w:r>
      <w:r w:rsidR="001A0AC0" w:rsidRPr="00694CC7">
        <w:rPr>
          <w:rFonts w:ascii="Maxima Nouva" w:hAnsi="Maxima Nouva"/>
          <w:b/>
          <w:bCs/>
          <w:sz w:val="22"/>
          <w:szCs w:val="22"/>
          <w:u w:val="single"/>
        </w:rPr>
        <w:t>incipale</w:t>
      </w:r>
    </w:p>
    <w:p w14:paraId="592642C2" w14:textId="77777777" w:rsidR="00923720" w:rsidRDefault="00923720" w:rsidP="00694CC7">
      <w:pPr>
        <w:contextualSpacing/>
        <w:jc w:val="both"/>
        <w:rPr>
          <w:rFonts w:ascii="Maxima Nouva" w:eastAsia="Times New Roman" w:hAnsi="Maxima Nouva" w:cs="Times New Roman"/>
          <w:sz w:val="22"/>
          <w:szCs w:val="22"/>
          <w:lang w:eastAsia="fr-FR"/>
        </w:rPr>
      </w:pPr>
    </w:p>
    <w:p w14:paraId="72EA3286" w14:textId="6F3180C7" w:rsidR="00694CC7" w:rsidRDefault="00923720" w:rsidP="00694CC7">
      <w:pPr>
        <w:contextualSpacing/>
        <w:jc w:val="both"/>
        <w:rPr>
          <w:rFonts w:ascii="Maxima Nouva" w:eastAsia="Times New Roman" w:hAnsi="Maxima Nouva" w:cs="Times New Roman"/>
          <w:sz w:val="22"/>
          <w:szCs w:val="22"/>
          <w:lang w:eastAsia="fr-FR"/>
        </w:rPr>
      </w:pPr>
      <w:r w:rsidRPr="00923720">
        <w:rPr>
          <w:rFonts w:ascii="Maxima Nouva" w:eastAsia="Times New Roman" w:hAnsi="Maxima Nouva" w:cs="Times New Roman"/>
          <w:sz w:val="22"/>
          <w:szCs w:val="22"/>
          <w:lang w:eastAsia="fr-FR"/>
        </w:rPr>
        <w:t>Rattaché(e) directement au Directeur Général et membre du Comité de Direction, vous jouerez un rôle clé dans la définition, le pilotage et l’amélioration continue du système QHSE de l’entreprise.</w:t>
      </w:r>
    </w:p>
    <w:p w14:paraId="7DBF4616" w14:textId="77777777" w:rsidR="00923720" w:rsidRDefault="00923720" w:rsidP="00694CC7">
      <w:pPr>
        <w:contextualSpacing/>
        <w:jc w:val="both"/>
        <w:rPr>
          <w:rFonts w:ascii="Maxima Nouva" w:eastAsia="Times New Roman" w:hAnsi="Maxima Nouva" w:cs="Times New Roman"/>
          <w:sz w:val="22"/>
          <w:szCs w:val="22"/>
          <w:lang w:eastAsia="fr-FR"/>
        </w:rPr>
      </w:pPr>
    </w:p>
    <w:p w14:paraId="07773E17" w14:textId="53609E18" w:rsidR="00923720" w:rsidRDefault="00923720" w:rsidP="00694CC7">
      <w:pPr>
        <w:contextualSpacing/>
        <w:jc w:val="both"/>
        <w:rPr>
          <w:rFonts w:ascii="Maxima Nouva" w:eastAsia="Times New Roman" w:hAnsi="Maxima Nouva" w:cs="Times New Roman"/>
          <w:sz w:val="22"/>
          <w:szCs w:val="22"/>
          <w:lang w:eastAsia="fr-FR"/>
        </w:rPr>
      </w:pPr>
      <w:r w:rsidRPr="00923720">
        <w:rPr>
          <w:rFonts w:ascii="Maxima Nouva" w:eastAsia="Times New Roman" w:hAnsi="Maxima Nouva" w:cs="Times New Roman"/>
          <w:sz w:val="22"/>
          <w:szCs w:val="22"/>
          <w:lang w:eastAsia="fr-FR"/>
        </w:rPr>
        <w:t xml:space="preserve">Chef d’orchestre, en charge de la démarche qualité, hygiène, santé, sécurité et environnement, </w:t>
      </w:r>
      <w:r>
        <w:rPr>
          <w:rFonts w:ascii="Maxima Nouva" w:eastAsia="Times New Roman" w:hAnsi="Maxima Nouva" w:cs="Times New Roman"/>
          <w:sz w:val="22"/>
          <w:szCs w:val="22"/>
          <w:lang w:eastAsia="fr-FR"/>
        </w:rPr>
        <w:t>vous êtes</w:t>
      </w:r>
      <w:r w:rsidRPr="00923720">
        <w:rPr>
          <w:rFonts w:ascii="Maxima Nouva" w:eastAsia="Times New Roman" w:hAnsi="Maxima Nouva" w:cs="Times New Roman"/>
          <w:sz w:val="22"/>
          <w:szCs w:val="22"/>
          <w:lang w:eastAsia="fr-FR"/>
        </w:rPr>
        <w:t xml:space="preserve"> chargé de la conception et la négociation de la Politique Managériale QHSE, de son pilotage, son analyse et son suivi stratégique et opérationnel, en accord avec l’orientation stratégique de </w:t>
      </w:r>
      <w:r w:rsidR="009D05C0">
        <w:rPr>
          <w:rFonts w:ascii="Maxima Nouva" w:eastAsia="Times New Roman" w:hAnsi="Maxima Nouva" w:cs="Times New Roman"/>
          <w:sz w:val="22"/>
          <w:szCs w:val="22"/>
          <w:lang w:eastAsia="fr-FR"/>
        </w:rPr>
        <w:t>la société</w:t>
      </w:r>
      <w:r w:rsidRPr="00923720">
        <w:rPr>
          <w:rFonts w:ascii="Maxima Nouva" w:eastAsia="Times New Roman" w:hAnsi="Maxima Nouva" w:cs="Times New Roman"/>
          <w:sz w:val="22"/>
          <w:szCs w:val="22"/>
          <w:lang w:eastAsia="fr-FR"/>
        </w:rPr>
        <w:t>, en vue de l’amélioration des performances de celle-ci à tous les niveaux.</w:t>
      </w:r>
    </w:p>
    <w:p w14:paraId="47E2B6E9" w14:textId="77777777" w:rsidR="00923720" w:rsidRPr="00694CC7" w:rsidRDefault="00923720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</w:rPr>
      </w:pPr>
    </w:p>
    <w:p w14:paraId="0B785422" w14:textId="1DA13BBD" w:rsidR="007423EE" w:rsidRPr="00694CC7" w:rsidRDefault="008B7880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  <w:r w:rsidRPr="00694CC7">
        <w:rPr>
          <w:rFonts w:ascii="Maxima Nouva" w:hAnsi="Maxima Nouva"/>
          <w:b/>
          <w:bCs/>
          <w:sz w:val="22"/>
          <w:szCs w:val="22"/>
          <w:u w:val="single"/>
        </w:rPr>
        <w:t>Principales attributions</w:t>
      </w:r>
    </w:p>
    <w:p w14:paraId="308F5A42" w14:textId="77777777" w:rsidR="00C81215" w:rsidRDefault="00C81215" w:rsidP="00C81215">
      <w:pPr>
        <w:spacing w:before="100" w:beforeAutospacing="1" w:after="100" w:afterAutospacing="1"/>
        <w:contextualSpacing/>
        <w:jc w:val="both"/>
        <w:rPr>
          <w:rFonts w:ascii="Maxima Nouva" w:hAnsi="Maxima Nouva" w:cs="Times New Roman"/>
          <w:sz w:val="22"/>
          <w:szCs w:val="22"/>
        </w:rPr>
      </w:pPr>
    </w:p>
    <w:p w14:paraId="20EB0087" w14:textId="727FEC0B" w:rsidR="00C81215" w:rsidRDefault="00C81215" w:rsidP="00C81215">
      <w:pPr>
        <w:contextualSpacing/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À ce titre, vos responsabilités seront les suivantes :</w:t>
      </w:r>
    </w:p>
    <w:p w14:paraId="6BD05560" w14:textId="77777777" w:rsidR="00C81215" w:rsidRDefault="00C81215" w:rsidP="00C81215">
      <w:pPr>
        <w:contextualSpacing/>
        <w:jc w:val="both"/>
        <w:rPr>
          <w:rFonts w:ascii="Maxima Nouva" w:hAnsi="Maxima Nouva" w:cs="Times New Roman"/>
          <w:sz w:val="22"/>
          <w:szCs w:val="22"/>
        </w:rPr>
      </w:pPr>
    </w:p>
    <w:p w14:paraId="6C27A9C4" w14:textId="76D38F61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Participer à la mise en œuvre, au suivi et à l’amélioration continue du système QHSE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093F4CAD" w14:textId="10A34B00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Assurer le contrôle quotidien du respect des normes de sécurité, d’hygiène, de qualité et d’environnement sur l’ensemble des activités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65A1AE78" w14:textId="0BE89A4A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Identifier les dangers, évaluer les risques professionnels et environnementaux et proposer des actions de prévention adaptées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075BB036" w14:textId="13930843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Organiser et animer les actions de sensibilisation, formations internes et causeries sécurité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50347350" w14:textId="72C7EF08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Assurer le suivi des EPI, des équipements et des installations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21B55C9A" w14:textId="701A5C32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Gérer les incidents, accidents, non-conformités et piloter la mise en œuvre des actions correctives et préventives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48CC12D3" w14:textId="1816C589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Réaliser des audits internes QHSE et assurer le suivi des plans d’actions associés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565BADC2" w14:textId="45C51BDF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Veiller à la conformité réglementaire, normative et documentaire du système QHSE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45E979BD" w14:textId="7DB660A6" w:rsidR="00923720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Participer aux inspections internes et externes (clients, autorités, organismes de contrôle, audits)</w:t>
      </w:r>
      <w:r w:rsidR="00C81215">
        <w:rPr>
          <w:rFonts w:ascii="Maxima Nouva" w:hAnsi="Maxima Nouva" w:cs="Times New Roman"/>
          <w:sz w:val="22"/>
          <w:szCs w:val="22"/>
        </w:rPr>
        <w:t> ;</w:t>
      </w:r>
    </w:p>
    <w:p w14:paraId="23E5FA0C" w14:textId="3F705870" w:rsidR="00694CC7" w:rsidRPr="00C81215" w:rsidRDefault="00923720" w:rsidP="00C81215">
      <w:pPr>
        <w:pStyle w:val="Paragraphedeliste"/>
        <w:numPr>
          <w:ilvl w:val="0"/>
          <w:numId w:val="24"/>
        </w:numPr>
        <w:jc w:val="both"/>
        <w:rPr>
          <w:rFonts w:ascii="Maxima Nouva" w:hAnsi="Maxima Nouva" w:cs="Times New Roman"/>
          <w:sz w:val="22"/>
          <w:szCs w:val="22"/>
        </w:rPr>
      </w:pPr>
      <w:r w:rsidRPr="00C81215">
        <w:rPr>
          <w:rFonts w:ascii="Maxima Nouva" w:hAnsi="Maxima Nouva" w:cs="Times New Roman"/>
          <w:sz w:val="22"/>
          <w:szCs w:val="22"/>
        </w:rPr>
        <w:t>Produire des reportings réguliers à destination de la Direction Générale et du CODIR.</w:t>
      </w:r>
    </w:p>
    <w:p w14:paraId="52F6B2EB" w14:textId="77777777" w:rsidR="009D05C0" w:rsidRDefault="009D05C0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</w:p>
    <w:p w14:paraId="6ED57D7F" w14:textId="0AAE120A" w:rsidR="008B7880" w:rsidRPr="00694CC7" w:rsidRDefault="008B7880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  <w:r w:rsidRPr="00694CC7">
        <w:rPr>
          <w:rFonts w:ascii="Maxima Nouva" w:hAnsi="Maxima Nouva"/>
          <w:b/>
          <w:bCs/>
          <w:sz w:val="22"/>
          <w:szCs w:val="22"/>
          <w:u w:val="single"/>
        </w:rPr>
        <w:t>Profil</w:t>
      </w:r>
    </w:p>
    <w:p w14:paraId="7A767A04" w14:textId="77777777" w:rsidR="00B1524B" w:rsidRPr="00694CC7" w:rsidRDefault="00B1524B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</w:p>
    <w:p w14:paraId="2E334541" w14:textId="22635F8F" w:rsidR="00822CE1" w:rsidRPr="00C81215" w:rsidRDefault="004A55D2" w:rsidP="00C81215">
      <w:pPr>
        <w:pStyle w:val="Paragraphedeliste"/>
        <w:numPr>
          <w:ilvl w:val="0"/>
          <w:numId w:val="2"/>
        </w:numPr>
        <w:rPr>
          <w:rFonts w:ascii="Maxima Nouva" w:hAnsi="Maxima Nouva"/>
          <w:sz w:val="22"/>
          <w:szCs w:val="22"/>
        </w:rPr>
      </w:pPr>
      <w:r w:rsidRPr="00C81215">
        <w:rPr>
          <w:rFonts w:ascii="Maxima Nouva" w:hAnsi="Maxima Nouva"/>
          <w:sz w:val="22"/>
          <w:szCs w:val="22"/>
        </w:rPr>
        <w:t>Formation supérieure (BAC+</w:t>
      </w:r>
      <w:r w:rsidR="00C81215">
        <w:rPr>
          <w:rFonts w:ascii="Maxima Nouva" w:hAnsi="Maxima Nouva"/>
          <w:sz w:val="22"/>
          <w:szCs w:val="22"/>
        </w:rPr>
        <w:t>4</w:t>
      </w:r>
      <w:r w:rsidRPr="00C81215">
        <w:rPr>
          <w:rFonts w:ascii="Maxima Nouva" w:hAnsi="Maxima Nouva"/>
          <w:sz w:val="22"/>
          <w:szCs w:val="22"/>
        </w:rPr>
        <w:t>)</w:t>
      </w:r>
      <w:r w:rsidR="00C05EB6" w:rsidRPr="00C81215">
        <w:rPr>
          <w:rFonts w:ascii="Maxima Nouva" w:hAnsi="Maxima Nouva"/>
          <w:sz w:val="22"/>
          <w:szCs w:val="22"/>
        </w:rPr>
        <w:t xml:space="preserve"> </w:t>
      </w:r>
      <w:r w:rsidR="009D3E26" w:rsidRPr="00C81215">
        <w:rPr>
          <w:rFonts w:ascii="Maxima Nouva" w:hAnsi="Maxima Nouva"/>
          <w:sz w:val="22"/>
          <w:szCs w:val="22"/>
        </w:rPr>
        <w:t xml:space="preserve">minimum </w:t>
      </w:r>
      <w:r w:rsidR="00C81215" w:rsidRPr="00C81215">
        <w:rPr>
          <w:rFonts w:ascii="Maxima Nouva" w:hAnsi="Maxima Nouva"/>
          <w:sz w:val="22"/>
          <w:szCs w:val="22"/>
        </w:rPr>
        <w:t xml:space="preserve">en QHSE, Environnement, Génie industriel, HSE </w:t>
      </w:r>
      <w:r w:rsidR="00822CE1" w:rsidRPr="00C81215">
        <w:rPr>
          <w:rFonts w:ascii="Maxima Nouva" w:hAnsi="Maxima Nouva"/>
          <w:sz w:val="22"/>
          <w:szCs w:val="22"/>
        </w:rPr>
        <w:t>ou autres domaines connexes ;</w:t>
      </w:r>
    </w:p>
    <w:p w14:paraId="26CFEF7D" w14:textId="7B0564EF" w:rsidR="000B03FF" w:rsidRPr="00694CC7" w:rsidRDefault="000B03FF" w:rsidP="00694CC7">
      <w:pPr>
        <w:pStyle w:val="Paragraphedeliste"/>
        <w:numPr>
          <w:ilvl w:val="0"/>
          <w:numId w:val="2"/>
        </w:numPr>
        <w:jc w:val="both"/>
        <w:rPr>
          <w:rFonts w:ascii="Maxima Nouva" w:hAnsi="Maxima Nouva"/>
          <w:sz w:val="22"/>
          <w:szCs w:val="22"/>
        </w:rPr>
      </w:pPr>
      <w:r w:rsidRPr="00694CC7">
        <w:rPr>
          <w:rFonts w:ascii="Maxima Nouva" w:hAnsi="Maxima Nouva"/>
          <w:sz w:val="22"/>
          <w:szCs w:val="22"/>
        </w:rPr>
        <w:t>Maîtrise des outils bureautiques (Excel ; Word ; Powerpoint</w:t>
      </w:r>
      <w:r w:rsidR="009D05C0">
        <w:rPr>
          <w:rFonts w:ascii="Maxima Nouva" w:hAnsi="Maxima Nouva"/>
          <w:sz w:val="22"/>
          <w:szCs w:val="22"/>
        </w:rPr>
        <w:t xml:space="preserve">, </w:t>
      </w:r>
      <w:r w:rsidR="009D05C0" w:rsidRPr="00694CC7"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>outils collaboratifs</w:t>
      </w:r>
      <w:r w:rsidRPr="00694CC7">
        <w:rPr>
          <w:rFonts w:ascii="Maxima Nouva" w:hAnsi="Maxima Nouva"/>
          <w:sz w:val="22"/>
          <w:szCs w:val="22"/>
        </w:rPr>
        <w:t>) ;</w:t>
      </w:r>
    </w:p>
    <w:p w14:paraId="0B2884D9" w14:textId="32E46C67" w:rsidR="000B03FF" w:rsidRPr="00694CC7" w:rsidRDefault="00CC7EEB" w:rsidP="00694CC7">
      <w:pPr>
        <w:pStyle w:val="Paragraphedeliste"/>
        <w:numPr>
          <w:ilvl w:val="0"/>
          <w:numId w:val="2"/>
        </w:numPr>
        <w:jc w:val="both"/>
        <w:rPr>
          <w:rFonts w:ascii="Maxima Nouva" w:hAnsi="Maxima Nouva"/>
          <w:sz w:val="22"/>
          <w:szCs w:val="22"/>
        </w:rPr>
      </w:pPr>
      <w:r w:rsidRPr="00694CC7">
        <w:rPr>
          <w:rFonts w:ascii="Maxima Nouva" w:hAnsi="Maxima Nouva"/>
          <w:sz w:val="22"/>
          <w:szCs w:val="22"/>
        </w:rPr>
        <w:t>Pratique de l’Anglais</w:t>
      </w:r>
      <w:r w:rsidR="000B03FF" w:rsidRPr="00694CC7">
        <w:rPr>
          <w:rFonts w:ascii="Maxima Nouva" w:hAnsi="Maxima Nouva"/>
          <w:sz w:val="22"/>
          <w:szCs w:val="22"/>
        </w:rPr>
        <w:t> ;</w:t>
      </w:r>
    </w:p>
    <w:p w14:paraId="124AFC1F" w14:textId="68B09C3E" w:rsidR="004A55D2" w:rsidRPr="00786F8D" w:rsidRDefault="004A55D2" w:rsidP="00786F8D">
      <w:pPr>
        <w:pStyle w:val="Paragraphedeliste"/>
        <w:numPr>
          <w:ilvl w:val="0"/>
          <w:numId w:val="2"/>
        </w:numPr>
        <w:rPr>
          <w:rFonts w:ascii="Maxima Nouva" w:hAnsi="Maxima Nouva"/>
          <w:sz w:val="22"/>
          <w:szCs w:val="22"/>
        </w:rPr>
      </w:pPr>
      <w:r w:rsidRPr="00C81215">
        <w:rPr>
          <w:rFonts w:ascii="Maxima Nouva" w:hAnsi="Maxima Nouva"/>
          <w:sz w:val="22"/>
          <w:szCs w:val="22"/>
        </w:rPr>
        <w:t>Expérience :</w:t>
      </w:r>
      <w:r w:rsidR="007D5FD9" w:rsidRPr="00C81215">
        <w:rPr>
          <w:rFonts w:ascii="Maxima Nouva" w:hAnsi="Maxima Nouva"/>
          <w:sz w:val="22"/>
          <w:szCs w:val="22"/>
        </w:rPr>
        <w:t xml:space="preserve"> </w:t>
      </w:r>
      <w:r w:rsidR="00A277D4">
        <w:rPr>
          <w:rFonts w:ascii="Maxima Nouva" w:hAnsi="Maxima Nouva"/>
          <w:sz w:val="22"/>
          <w:szCs w:val="22"/>
        </w:rPr>
        <w:t>a</w:t>
      </w:r>
      <w:r w:rsidR="00DC4A9A" w:rsidRPr="00C81215">
        <w:rPr>
          <w:rFonts w:ascii="Maxima Nouva" w:hAnsi="Maxima Nouva"/>
          <w:sz w:val="22"/>
          <w:szCs w:val="22"/>
        </w:rPr>
        <w:t>u</w:t>
      </w:r>
      <w:r w:rsidR="007D5FD9" w:rsidRPr="00C81215">
        <w:rPr>
          <w:rFonts w:ascii="Maxima Nouva" w:hAnsi="Maxima Nouva"/>
          <w:sz w:val="22"/>
          <w:szCs w:val="22"/>
        </w:rPr>
        <w:t xml:space="preserve"> moins</w:t>
      </w:r>
      <w:r w:rsidR="00786F8D">
        <w:rPr>
          <w:rFonts w:ascii="Maxima Nouva" w:hAnsi="Maxima Nouva"/>
          <w:sz w:val="22"/>
          <w:szCs w:val="22"/>
        </w:rPr>
        <w:t xml:space="preserve"> trois (03)</w:t>
      </w:r>
      <w:r w:rsidR="007D5FD9" w:rsidRPr="00C81215">
        <w:rPr>
          <w:rFonts w:ascii="Maxima Nouva" w:hAnsi="Maxima Nouva"/>
          <w:sz w:val="22"/>
          <w:szCs w:val="22"/>
        </w:rPr>
        <w:t xml:space="preserve"> </w:t>
      </w:r>
      <w:r w:rsidR="00C81215" w:rsidRPr="00C81215">
        <w:rPr>
          <w:rFonts w:ascii="Maxima Nouva" w:hAnsi="Maxima Nouva"/>
          <w:sz w:val="22"/>
          <w:szCs w:val="22"/>
        </w:rPr>
        <w:t xml:space="preserve">d’expérience </w:t>
      </w:r>
      <w:r w:rsidR="00786F8D">
        <w:rPr>
          <w:rFonts w:ascii="Maxima Nouva" w:hAnsi="Maxima Nouva"/>
          <w:sz w:val="22"/>
          <w:szCs w:val="22"/>
        </w:rPr>
        <w:t xml:space="preserve">à </w:t>
      </w:r>
      <w:r w:rsidR="00C81215" w:rsidRPr="00C81215">
        <w:rPr>
          <w:rFonts w:ascii="Maxima Nouva" w:hAnsi="Maxima Nouva"/>
          <w:sz w:val="22"/>
          <w:szCs w:val="22"/>
        </w:rPr>
        <w:t>un poste similaire, idéalement en PME ou dans le secteur industriel</w:t>
      </w:r>
      <w:r w:rsidR="003D7225">
        <w:rPr>
          <w:rFonts w:ascii="Maxima Nouva" w:hAnsi="Maxima Nouva"/>
          <w:sz w:val="22"/>
          <w:szCs w:val="22"/>
        </w:rPr>
        <w:t> ;</w:t>
      </w:r>
    </w:p>
    <w:p w14:paraId="60E9D342" w14:textId="04018C10" w:rsidR="003D7225" w:rsidRPr="003D7225" w:rsidRDefault="003D7225" w:rsidP="003D722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Maxima Nouva" w:hAnsi="Maxima Nouva"/>
          <w:sz w:val="22"/>
          <w:szCs w:val="22"/>
        </w:rPr>
      </w:pPr>
      <w:r w:rsidRPr="003D7225">
        <w:rPr>
          <w:rFonts w:ascii="Maxima Nouva" w:hAnsi="Maxima Nouva"/>
          <w:sz w:val="22"/>
          <w:szCs w:val="22"/>
        </w:rPr>
        <w:t>Connaissance des normes QHSE : ISO 9001, ISO 45001, ISO 14001 (atout)</w:t>
      </w:r>
      <w:r>
        <w:rPr>
          <w:rFonts w:ascii="Maxima Nouva" w:hAnsi="Maxima Nouva"/>
          <w:sz w:val="22"/>
          <w:szCs w:val="22"/>
        </w:rPr>
        <w:t> ;</w:t>
      </w:r>
    </w:p>
    <w:p w14:paraId="7813F502" w14:textId="2BB5A1D8" w:rsidR="003D7225" w:rsidRPr="003D7225" w:rsidRDefault="003D7225" w:rsidP="003D722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Maxima Nouva" w:hAnsi="Maxima Nouva"/>
          <w:sz w:val="22"/>
          <w:szCs w:val="22"/>
        </w:rPr>
      </w:pPr>
      <w:r w:rsidRPr="003D7225">
        <w:rPr>
          <w:rFonts w:ascii="Maxima Nouva" w:hAnsi="Maxima Nouva"/>
          <w:sz w:val="22"/>
          <w:szCs w:val="22"/>
        </w:rPr>
        <w:t>Bonne maîtrise des outils de reporting, des audits et des méthodes d’analyse de risques</w:t>
      </w:r>
      <w:r>
        <w:rPr>
          <w:rFonts w:ascii="Maxima Nouva" w:hAnsi="Maxima Nouva"/>
          <w:sz w:val="22"/>
          <w:szCs w:val="22"/>
        </w:rPr>
        <w:t> ;</w:t>
      </w:r>
    </w:p>
    <w:p w14:paraId="30AB47C9" w14:textId="7493D94C" w:rsidR="003D7225" w:rsidRPr="003D7225" w:rsidRDefault="003D7225" w:rsidP="003D722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Maxima Nouva" w:hAnsi="Maxima Nouva"/>
          <w:sz w:val="22"/>
          <w:szCs w:val="22"/>
        </w:rPr>
      </w:pPr>
      <w:r w:rsidRPr="003D7225">
        <w:rPr>
          <w:rFonts w:ascii="Maxima Nouva" w:hAnsi="Maxima Nouva"/>
          <w:sz w:val="22"/>
          <w:szCs w:val="22"/>
        </w:rPr>
        <w:lastRenderedPageBreak/>
        <w:t>Capacité à identifier les non-conformités et à proposer des actions correctives concrètes et opérationnelles</w:t>
      </w:r>
      <w:r>
        <w:rPr>
          <w:rFonts w:ascii="Maxima Nouva" w:hAnsi="Maxima Nouva"/>
          <w:sz w:val="22"/>
          <w:szCs w:val="22"/>
        </w:rPr>
        <w:t> ;</w:t>
      </w:r>
    </w:p>
    <w:p w14:paraId="554A7FB7" w14:textId="7F681D6A" w:rsidR="00997A0F" w:rsidRPr="00694CC7" w:rsidRDefault="003D7225" w:rsidP="00694CC7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D7225"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Une </w:t>
      </w:r>
      <w:r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>expérience</w:t>
      </w:r>
      <w:r w:rsidRPr="003D7225"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en </w:t>
      </w:r>
      <w:r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>m</w:t>
      </w:r>
      <w:r w:rsidRPr="003D7225"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anagement des risques environnementaux </w:t>
      </w:r>
      <w:r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et en audit QHSE </w:t>
      </w:r>
      <w:r w:rsidRPr="003D7225"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est un </w:t>
      </w:r>
      <w:r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>atout</w:t>
      </w:r>
      <w:r w:rsidR="00FC04FB" w:rsidRPr="00694CC7"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42D14EA4" w14:textId="77777777" w:rsidR="00694CC7" w:rsidRDefault="00694CC7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</w:rPr>
      </w:pPr>
    </w:p>
    <w:p w14:paraId="66BD32AC" w14:textId="295F29BF" w:rsidR="008B7880" w:rsidRPr="00694CC7" w:rsidRDefault="008B7880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  <w:r w:rsidRPr="00694CC7">
        <w:rPr>
          <w:rFonts w:ascii="Maxima Nouva" w:hAnsi="Maxima Nouva"/>
          <w:b/>
          <w:bCs/>
          <w:sz w:val="22"/>
          <w:szCs w:val="22"/>
          <w:u w:val="single"/>
        </w:rPr>
        <w:t xml:space="preserve">Aptitudes </w:t>
      </w:r>
      <w:r w:rsidR="00CB1B59" w:rsidRPr="00694CC7">
        <w:rPr>
          <w:rFonts w:ascii="Maxima Nouva" w:hAnsi="Maxima Nouva"/>
          <w:b/>
          <w:bCs/>
          <w:sz w:val="22"/>
          <w:szCs w:val="22"/>
          <w:u w:val="single"/>
        </w:rPr>
        <w:t xml:space="preserve">professionnelles </w:t>
      </w:r>
    </w:p>
    <w:p w14:paraId="02AA9182" w14:textId="77777777" w:rsidR="005929C2" w:rsidRPr="00694CC7" w:rsidRDefault="005929C2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</w:p>
    <w:p w14:paraId="19512C98" w14:textId="7C55EEC2" w:rsidR="00CB1B59" w:rsidRPr="00694CC7" w:rsidRDefault="000B03FF" w:rsidP="00694CC7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  <w:color w:val="000000" w:themeColor="text1"/>
          <w:sz w:val="22"/>
          <w:szCs w:val="22"/>
        </w:rPr>
      </w:pPr>
      <w:r w:rsidRPr="00694CC7">
        <w:rPr>
          <w:rFonts w:ascii="Maxima Nouva" w:hAnsi="Maxima Nouva"/>
          <w:color w:val="000000" w:themeColor="text1"/>
          <w:sz w:val="22"/>
          <w:szCs w:val="22"/>
        </w:rPr>
        <w:t xml:space="preserve">Autonomie dans l’organisation du travail </w:t>
      </w:r>
      <w:r w:rsidR="00101916" w:rsidRPr="00694CC7">
        <w:rPr>
          <w:rFonts w:ascii="Maxima Nouva" w:hAnsi="Maxima Nouva"/>
          <w:color w:val="000000" w:themeColor="text1"/>
          <w:sz w:val="22"/>
          <w:szCs w:val="22"/>
        </w:rPr>
        <w:t>;</w:t>
      </w:r>
    </w:p>
    <w:p w14:paraId="59A90697" w14:textId="0919C629" w:rsidR="000B03FF" w:rsidRPr="00AC37A7" w:rsidRDefault="000B03FF" w:rsidP="00694CC7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  <w:color w:val="000000" w:themeColor="text1"/>
          <w:sz w:val="22"/>
          <w:szCs w:val="22"/>
        </w:rPr>
      </w:pPr>
      <w:r w:rsidRPr="00694CC7">
        <w:rPr>
          <w:rFonts w:ascii="Maxima Nouva" w:hAnsi="Maxima Nouva"/>
          <w:color w:val="000000" w:themeColor="text1"/>
          <w:sz w:val="22"/>
          <w:szCs w:val="22"/>
        </w:rPr>
        <w:t>Sens de l'organisation</w:t>
      </w:r>
      <w:r w:rsidRPr="00694CC7">
        <w:rPr>
          <w:rFonts w:ascii="Maxima Nouva" w:hAnsi="Maxima Nouva"/>
          <w:color w:val="000000" w:themeColor="text1"/>
          <w:sz w:val="22"/>
          <w:szCs w:val="22"/>
          <w:lang w:val="fr-CA"/>
        </w:rPr>
        <w:t xml:space="preserve"> et de la hiérarchisation des tâches ;</w:t>
      </w:r>
    </w:p>
    <w:p w14:paraId="525D5A6F" w14:textId="77777777" w:rsidR="00AC37A7" w:rsidRPr="00AC37A7" w:rsidRDefault="00AC37A7" w:rsidP="00AC37A7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  <w:color w:val="000000" w:themeColor="text1"/>
          <w:sz w:val="22"/>
          <w:szCs w:val="22"/>
        </w:rPr>
      </w:pPr>
      <w:r w:rsidRPr="00AC37A7">
        <w:rPr>
          <w:rFonts w:ascii="Maxima Nouva" w:hAnsi="Maxima Nouva"/>
          <w:color w:val="000000" w:themeColor="text1"/>
          <w:sz w:val="22"/>
          <w:szCs w:val="22"/>
        </w:rPr>
        <w:t>Capacité rédactionnelle structurée à travers des rapports d’activités réguliers ;</w:t>
      </w:r>
    </w:p>
    <w:p w14:paraId="6263368E" w14:textId="77777777" w:rsidR="00AC37A7" w:rsidRPr="00AC37A7" w:rsidRDefault="00AC37A7" w:rsidP="00AC37A7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  <w:color w:val="000000" w:themeColor="text1"/>
          <w:sz w:val="22"/>
          <w:szCs w:val="22"/>
        </w:rPr>
      </w:pPr>
      <w:r w:rsidRPr="00AC37A7">
        <w:rPr>
          <w:rFonts w:ascii="Maxima Nouva" w:hAnsi="Maxima Nouva"/>
          <w:sz w:val="22"/>
          <w:szCs w:val="22"/>
        </w:rPr>
        <w:t>Capacité d'organisation et de synergie entre les différents services ;</w:t>
      </w:r>
    </w:p>
    <w:p w14:paraId="0D140870" w14:textId="77777777" w:rsidR="009D05C0" w:rsidRDefault="00AC37A7" w:rsidP="00AC37A7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  <w:color w:val="000000" w:themeColor="text1"/>
          <w:sz w:val="22"/>
          <w:szCs w:val="22"/>
        </w:rPr>
      </w:pPr>
      <w:r w:rsidRPr="00AC37A7">
        <w:rPr>
          <w:rFonts w:ascii="Maxima Nouva" w:hAnsi="Maxima Nouva"/>
          <w:sz w:val="22"/>
          <w:szCs w:val="22"/>
        </w:rPr>
        <w:t>Capacité d’analyse et de résolution de problèmes ;</w:t>
      </w:r>
      <w:r w:rsidRPr="00AC37A7">
        <w:rPr>
          <w:rFonts w:ascii="Maxima Nouva" w:hAnsi="Maxima Nouva"/>
          <w:color w:val="000000" w:themeColor="text1"/>
          <w:sz w:val="22"/>
          <w:szCs w:val="22"/>
        </w:rPr>
        <w:t xml:space="preserve"> </w:t>
      </w:r>
    </w:p>
    <w:p w14:paraId="0D760C0E" w14:textId="3C9DCED1" w:rsidR="00AC37A7" w:rsidRPr="00694CC7" w:rsidRDefault="00AC37A7" w:rsidP="00AC37A7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  <w:color w:val="000000" w:themeColor="text1"/>
          <w:sz w:val="22"/>
          <w:szCs w:val="22"/>
        </w:rPr>
      </w:pPr>
      <w:r w:rsidRPr="00694CC7">
        <w:rPr>
          <w:rFonts w:ascii="Maxima Nouva" w:hAnsi="Maxima Nouva"/>
          <w:color w:val="000000" w:themeColor="text1"/>
          <w:sz w:val="22"/>
          <w:szCs w:val="22"/>
        </w:rPr>
        <w:t>Aptitudes d’analyse et de synthèse, sens du contact, de pédagogie, et d’écoute active ;</w:t>
      </w:r>
    </w:p>
    <w:p w14:paraId="74B156D7" w14:textId="394812E9" w:rsidR="00AC37A7" w:rsidRPr="00AC37A7" w:rsidRDefault="00AC37A7" w:rsidP="00AC37A7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  <w:sz w:val="22"/>
          <w:szCs w:val="22"/>
        </w:rPr>
      </w:pPr>
      <w:r w:rsidRPr="00694CC7">
        <w:rPr>
          <w:rFonts w:ascii="Maxima Nouva" w:hAnsi="Maxima Nouva"/>
          <w:sz w:val="22"/>
          <w:szCs w:val="22"/>
        </w:rPr>
        <w:t xml:space="preserve">Réactivité et agilité face </w:t>
      </w:r>
      <w:r w:rsidRPr="00694CC7">
        <w:rPr>
          <w:rFonts w:ascii="Maxima Nouva" w:hAnsi="Maxima Nouva"/>
          <w:sz w:val="22"/>
          <w:szCs w:val="22"/>
          <w:lang w:val="fr-CA"/>
        </w:rPr>
        <w:t>aux imprévus</w:t>
      </w:r>
      <w:r>
        <w:rPr>
          <w:rFonts w:ascii="Maxima Nouva" w:hAnsi="Maxima Nouva"/>
          <w:sz w:val="22"/>
          <w:szCs w:val="22"/>
          <w:lang w:val="fr-CA"/>
        </w:rPr>
        <w:t xml:space="preserve"> ;</w:t>
      </w:r>
    </w:p>
    <w:p w14:paraId="5D993592" w14:textId="7EFD35BA" w:rsidR="000B03FF" w:rsidRDefault="00087B57" w:rsidP="00694CC7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  <w:color w:val="000000" w:themeColor="text1"/>
          <w:sz w:val="22"/>
          <w:szCs w:val="22"/>
        </w:rPr>
      </w:pPr>
      <w:r w:rsidRPr="00694CC7">
        <w:rPr>
          <w:rFonts w:ascii="Maxima Nouva" w:hAnsi="Maxima Nouva"/>
          <w:color w:val="000000" w:themeColor="text1"/>
          <w:sz w:val="22"/>
          <w:szCs w:val="22"/>
        </w:rPr>
        <w:t xml:space="preserve">Sens de la </w:t>
      </w:r>
      <w:r w:rsidR="00C27C7F" w:rsidRPr="00694CC7">
        <w:rPr>
          <w:rFonts w:ascii="Maxima Nouva" w:hAnsi="Maxima Nouva"/>
          <w:color w:val="000000" w:themeColor="text1"/>
          <w:sz w:val="22"/>
          <w:szCs w:val="22"/>
        </w:rPr>
        <w:t>confidentialité,</w:t>
      </w:r>
      <w:r w:rsidR="00976E38" w:rsidRPr="00694CC7">
        <w:rPr>
          <w:rFonts w:ascii="Maxima Nouva" w:hAnsi="Maxima Nouva"/>
          <w:color w:val="000000" w:themeColor="text1"/>
          <w:sz w:val="22"/>
          <w:szCs w:val="22"/>
        </w:rPr>
        <w:t xml:space="preserve"> discrétion et réserve</w:t>
      </w:r>
      <w:r w:rsidR="00AC37A7">
        <w:rPr>
          <w:rFonts w:ascii="Maxima Nouva" w:hAnsi="Maxima Nouva"/>
          <w:color w:val="000000" w:themeColor="text1"/>
          <w:sz w:val="22"/>
          <w:szCs w:val="22"/>
        </w:rPr>
        <w:t>.</w:t>
      </w:r>
    </w:p>
    <w:p w14:paraId="6A986323" w14:textId="77777777" w:rsidR="009D05C0" w:rsidRPr="00694CC7" w:rsidRDefault="009D05C0" w:rsidP="009D05C0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694CC7">
        <w:rPr>
          <w:rFonts w:ascii="Maxima Nouva" w:eastAsia="Times New Roman" w:hAnsi="Maxima Nouva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Polyvalence et proactivité</w:t>
      </w:r>
      <w:r w:rsidRPr="00694CC7"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> : savoir anticiper, proposer, résoudre</w:t>
      </w:r>
      <w:r>
        <w:rPr>
          <w:rFonts w:ascii="Maxima Nouva" w:eastAsia="Times New Roman" w:hAnsi="Maxima Nouva" w:cs="Times New Roman"/>
          <w:color w:val="000000"/>
          <w:kern w:val="0"/>
          <w:sz w:val="22"/>
          <w:szCs w:val="22"/>
          <w:lang w:eastAsia="fr-FR"/>
          <w14:ligatures w14:val="none"/>
        </w:rPr>
        <w:t> ;</w:t>
      </w:r>
    </w:p>
    <w:p w14:paraId="35C53BEA" w14:textId="26E51BA3" w:rsidR="009D05C0" w:rsidRPr="009D05C0" w:rsidRDefault="009D05C0" w:rsidP="009D05C0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Maxima Nouva" w:eastAsia="Times New Roman" w:hAnsi="Maxima Nouva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694CC7">
        <w:rPr>
          <w:rFonts w:ascii="Maxima Nouva" w:eastAsia="Times New Roman" w:hAnsi="Maxima Nouva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Bonne présentation et aisance relationnelle.</w:t>
      </w:r>
    </w:p>
    <w:p w14:paraId="2F971B0A" w14:textId="77777777" w:rsidR="00AC37A7" w:rsidRDefault="00AC37A7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</w:p>
    <w:p w14:paraId="3037A029" w14:textId="1D0A4F76" w:rsidR="008B7880" w:rsidRPr="00694CC7" w:rsidRDefault="00B94505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  <w:u w:val="single"/>
        </w:rPr>
      </w:pPr>
      <w:r w:rsidRPr="00694CC7">
        <w:rPr>
          <w:rFonts w:ascii="Maxima Nouva" w:hAnsi="Maxima Nouva"/>
          <w:b/>
          <w:bCs/>
          <w:sz w:val="22"/>
          <w:szCs w:val="22"/>
          <w:u w:val="single"/>
        </w:rPr>
        <w:t xml:space="preserve">Procédure de soumission des candidatures </w:t>
      </w:r>
    </w:p>
    <w:p w14:paraId="7D668BFB" w14:textId="77777777" w:rsidR="00694CC7" w:rsidRPr="00694CC7" w:rsidRDefault="00694CC7" w:rsidP="00694CC7">
      <w:pPr>
        <w:contextualSpacing/>
        <w:jc w:val="both"/>
        <w:rPr>
          <w:rFonts w:ascii="Maxima Nouva" w:hAnsi="Maxima Nouva"/>
          <w:b/>
          <w:bCs/>
          <w:sz w:val="22"/>
          <w:szCs w:val="22"/>
        </w:rPr>
      </w:pPr>
    </w:p>
    <w:p w14:paraId="5AE0101B" w14:textId="68E3D370" w:rsidR="00AC37A7" w:rsidRPr="00DB6B8F" w:rsidRDefault="00AC37A7" w:rsidP="00AC37A7">
      <w:pPr>
        <w:shd w:val="clear" w:color="auto" w:fill="FFFFFF"/>
        <w:contextualSpacing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 xml:space="preserve">Les personnes intéressées par le présent avis de recrutement sont invitées à soumettre leurs candidatures au plus tard </w:t>
      </w:r>
      <w:r w:rsidRPr="00DB6B8F">
        <w:rPr>
          <w:rFonts w:ascii="Maxima Nouva" w:eastAsia="Times New Roman" w:hAnsi="Maxima Nouva" w:cs="Times New Roman"/>
          <w:b/>
          <w:lang w:eastAsia="fr-FR"/>
        </w:rPr>
        <w:t xml:space="preserve">le </w:t>
      </w:r>
      <w:r>
        <w:rPr>
          <w:rFonts w:ascii="Maxima Nouva" w:eastAsia="Times New Roman" w:hAnsi="Maxima Nouva" w:cs="Times New Roman"/>
          <w:b/>
          <w:lang w:eastAsia="fr-FR"/>
        </w:rPr>
        <w:t>2</w:t>
      </w:r>
      <w:r w:rsidR="000D0875">
        <w:rPr>
          <w:rFonts w:ascii="Maxima Nouva" w:eastAsia="Times New Roman" w:hAnsi="Maxima Nouva" w:cs="Times New Roman"/>
          <w:b/>
          <w:lang w:eastAsia="fr-FR"/>
        </w:rPr>
        <w:t>4</w:t>
      </w:r>
      <w:r>
        <w:rPr>
          <w:rFonts w:ascii="Maxima Nouva" w:eastAsia="Times New Roman" w:hAnsi="Maxima Nouva" w:cs="Times New Roman"/>
          <w:b/>
          <w:lang w:eastAsia="fr-FR"/>
        </w:rPr>
        <w:t xml:space="preserve"> décembre</w:t>
      </w:r>
      <w:r w:rsidRPr="00DB6B8F">
        <w:rPr>
          <w:rFonts w:ascii="Maxima Nouva" w:eastAsia="Times New Roman" w:hAnsi="Maxima Nouva" w:cs="Times New Roman"/>
          <w:b/>
          <w:lang w:eastAsia="fr-FR"/>
        </w:rPr>
        <w:t xml:space="preserve"> 2025 </w:t>
      </w:r>
      <w:r w:rsidRPr="00DB6B8F">
        <w:rPr>
          <w:rFonts w:ascii="Maxima Nouva" w:eastAsia="Times New Roman" w:hAnsi="Maxima Nouva" w:cs="Times New Roman"/>
          <w:bCs/>
          <w:lang w:eastAsia="fr-FR"/>
        </w:rPr>
        <w:t>à</w:t>
      </w:r>
      <w:r w:rsidRPr="00DB6B8F">
        <w:rPr>
          <w:rFonts w:ascii="Maxima Nouva" w:eastAsia="Times New Roman" w:hAnsi="Maxima Nouva" w:cs="Times New Roman"/>
          <w:b/>
          <w:lang w:eastAsia="fr-FR"/>
        </w:rPr>
        <w:t xml:space="preserve"> 12h30 </w:t>
      </w:r>
      <w:r w:rsidRPr="00DB6B8F">
        <w:rPr>
          <w:rFonts w:ascii="Maxima Nouva" w:eastAsia="Times New Roman" w:hAnsi="Maxima Nouva" w:cs="Times New Roman"/>
          <w:bCs/>
          <w:lang w:eastAsia="fr-FR"/>
        </w:rPr>
        <w:t xml:space="preserve">en l’envoyant par mail à l’adresse </w:t>
      </w:r>
      <w:hyperlink r:id="rId8" w:history="1">
        <w:r w:rsidRPr="00DB6B8F">
          <w:rPr>
            <w:rStyle w:val="Lienhypertexte"/>
            <w:rFonts w:ascii="Maxima Nouva" w:eastAsia="Times New Roman" w:hAnsi="Maxima Nouva" w:cs="Times New Roman"/>
            <w:lang w:eastAsia="fr-FR"/>
          </w:rPr>
          <w:t>contact@jhs-services.com</w:t>
        </w:r>
      </w:hyperlink>
      <w:r w:rsidRPr="00DB6B8F">
        <w:rPr>
          <w:rFonts w:ascii="Maxima Nouva" w:eastAsia="Times New Roman" w:hAnsi="Maxima Nouva" w:cs="Times New Roman"/>
          <w:color w:val="117BB8"/>
          <w:lang w:eastAsia="fr-FR"/>
        </w:rPr>
        <w:t xml:space="preserve"> </w:t>
      </w:r>
      <w:r w:rsidRPr="00DB6B8F">
        <w:rPr>
          <w:rFonts w:ascii="Maxima Nouva" w:eastAsia="Times New Roman" w:hAnsi="Maxima Nouva" w:cs="Times New Roman"/>
          <w:lang w:eastAsia="fr-FR"/>
        </w:rPr>
        <w:t xml:space="preserve">en un fichier PDF unique comportant : </w:t>
      </w:r>
    </w:p>
    <w:p w14:paraId="60D6C2C2" w14:textId="77777777" w:rsidR="00AC37A7" w:rsidRPr="00DB6B8F" w:rsidRDefault="00AC37A7" w:rsidP="00AC37A7">
      <w:pPr>
        <w:shd w:val="clear" w:color="auto" w:fill="FFFFFF"/>
        <w:contextualSpacing/>
        <w:jc w:val="both"/>
        <w:rPr>
          <w:rFonts w:ascii="Maxima Nouva" w:eastAsia="Times New Roman" w:hAnsi="Maxima Nouva" w:cs="Times New Roman"/>
          <w:lang w:eastAsia="fr-FR"/>
        </w:rPr>
      </w:pPr>
    </w:p>
    <w:p w14:paraId="29FA7C59" w14:textId="77777777" w:rsidR="00AC37A7" w:rsidRPr="00DB6B8F" w:rsidRDefault="00AC37A7" w:rsidP="00AC37A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 xml:space="preserve">une lettre de motivation d’une page au maximum ; </w:t>
      </w:r>
    </w:p>
    <w:p w14:paraId="09811D14" w14:textId="77777777" w:rsidR="00AC37A7" w:rsidRPr="00DB6B8F" w:rsidRDefault="00AC37A7" w:rsidP="00AC37A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>un curriculum vitae détaillé et ;</w:t>
      </w:r>
    </w:p>
    <w:p w14:paraId="39454B54" w14:textId="77777777" w:rsidR="00AC37A7" w:rsidRPr="00DB6B8F" w:rsidRDefault="00AC37A7" w:rsidP="00AC37A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 xml:space="preserve">les copies des diplômes et attestations et/ou certificats de travail. </w:t>
      </w:r>
    </w:p>
    <w:p w14:paraId="32679ECC" w14:textId="77777777" w:rsidR="00AC37A7" w:rsidRPr="00DB6B8F" w:rsidRDefault="00AC37A7" w:rsidP="00AC37A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Maxima Nouva" w:eastAsia="Times New Roman" w:hAnsi="Maxima Nouva" w:cs="Times New Roman"/>
          <w:lang w:eastAsia="fr-FR"/>
        </w:rPr>
      </w:pPr>
    </w:p>
    <w:p w14:paraId="4C43C450" w14:textId="77777777" w:rsidR="00AC37A7" w:rsidRPr="00DB6B8F" w:rsidRDefault="00AC37A7" w:rsidP="00AC37A7">
      <w:pPr>
        <w:shd w:val="clear" w:color="auto" w:fill="FFFFFF"/>
        <w:contextualSpacing/>
        <w:jc w:val="both"/>
        <w:rPr>
          <w:rFonts w:ascii="Maxima Nouva" w:eastAsia="Times New Roman" w:hAnsi="Maxima Nouva" w:cs="Times New Roman"/>
          <w:b/>
          <w:lang w:eastAsia="fr-FR"/>
        </w:rPr>
      </w:pPr>
      <w:r w:rsidRPr="00DB6B8F">
        <w:rPr>
          <w:rFonts w:ascii="Maxima Nouva" w:eastAsia="Times New Roman" w:hAnsi="Maxima Nouva" w:cs="Times New Roman"/>
          <w:b/>
          <w:lang w:eastAsia="fr-FR"/>
        </w:rPr>
        <w:t>Seul(e)s les candidat(e)s présélectionné(e)s seront contacté(e)s pour la suite du processus.</w:t>
      </w:r>
    </w:p>
    <w:p w14:paraId="5ECF007C" w14:textId="77777777" w:rsidR="00AC37A7" w:rsidRPr="00DB6B8F" w:rsidRDefault="00AC37A7" w:rsidP="00AC37A7">
      <w:pPr>
        <w:jc w:val="both"/>
        <w:rPr>
          <w:rFonts w:ascii="Maxima Nouva" w:hAnsi="Maxima Nouva"/>
          <w:b/>
          <w:bCs/>
          <w:i/>
          <w:u w:val="single"/>
        </w:rPr>
      </w:pPr>
    </w:p>
    <w:p w14:paraId="46528391" w14:textId="77777777" w:rsidR="00AC37A7" w:rsidRPr="00AC37A7" w:rsidRDefault="00AC37A7" w:rsidP="00AC3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xima Nouva" w:hAnsi="Maxima Nouva"/>
          <w:b/>
          <w:bCs/>
          <w:i/>
          <w:sz w:val="20"/>
          <w:szCs w:val="20"/>
        </w:rPr>
      </w:pPr>
      <w:r w:rsidRPr="00AC37A7">
        <w:rPr>
          <w:rFonts w:ascii="Maxima Nouva" w:hAnsi="Maxima Nouva"/>
          <w:b/>
          <w:bCs/>
          <w:i/>
          <w:sz w:val="20"/>
          <w:szCs w:val="20"/>
          <w:u w:val="single"/>
        </w:rPr>
        <w:t>NB</w:t>
      </w:r>
      <w:r w:rsidRPr="00AC37A7">
        <w:rPr>
          <w:rFonts w:ascii="Maxima Nouva" w:hAnsi="Maxima Nouva"/>
          <w:b/>
          <w:bCs/>
          <w:i/>
          <w:sz w:val="20"/>
          <w:szCs w:val="20"/>
        </w:rPr>
        <w:t xml:space="preserve"> : Nous recueillons vos données à caractère personnel afin d’assurer le traitement de votre candidature. Vous disposez à tout moment d'un droit d'accès, de rectification, de suppression et d'opposition relativement aux données vous concernant dans les limites prévues par la loi. Ces droits peuvent être exercés à tout moment en écrivant à l'adresse </w:t>
      </w:r>
      <w:hyperlink r:id="rId9" w:history="1">
        <w:r w:rsidRPr="00AC37A7">
          <w:rPr>
            <w:rStyle w:val="Lienhypertexte"/>
            <w:rFonts w:ascii="Maxima Nouva" w:eastAsia="Times New Roman" w:hAnsi="Maxima Nouva" w:cs="Times New Roman"/>
            <w:sz w:val="20"/>
            <w:szCs w:val="20"/>
            <w:lang w:eastAsia="fr-FR"/>
          </w:rPr>
          <w:t>contact@jhs-services.com</w:t>
        </w:r>
      </w:hyperlink>
    </w:p>
    <w:p w14:paraId="673FCEA9" w14:textId="77777777" w:rsidR="008C665A" w:rsidRPr="00392EEB" w:rsidRDefault="008C665A" w:rsidP="00AC37A7">
      <w:pPr>
        <w:shd w:val="clear" w:color="auto" w:fill="FFFFFF"/>
        <w:contextualSpacing/>
        <w:jc w:val="both"/>
        <w:rPr>
          <w:rFonts w:ascii="Maxima Nouva" w:eastAsia="Times New Roman" w:hAnsi="Maxima Nouva" w:cs="Times New Roman"/>
          <w:b/>
          <w:sz w:val="22"/>
          <w:szCs w:val="22"/>
          <w:lang w:eastAsia="fr-FR"/>
        </w:rPr>
      </w:pPr>
    </w:p>
    <w:sectPr w:rsidR="008C665A" w:rsidRPr="00392EE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ACF0" w14:textId="77777777" w:rsidR="007F1B95" w:rsidRDefault="007F1B95" w:rsidP="00392EEB">
      <w:r>
        <w:separator/>
      </w:r>
    </w:p>
  </w:endnote>
  <w:endnote w:type="continuationSeparator" w:id="0">
    <w:p w14:paraId="1F3A37A9" w14:textId="77777777" w:rsidR="007F1B95" w:rsidRDefault="007F1B95" w:rsidP="0039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xima Nouva">
    <w:panose1 w:val="00000000000000000000"/>
    <w:charset w:val="00"/>
    <w:family w:val="modern"/>
    <w:notTrueType/>
    <w:pitch w:val="variable"/>
    <w:sig w:usb0="80000027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9AE3" w14:textId="77777777" w:rsidR="007F1B95" w:rsidRDefault="007F1B95" w:rsidP="00392EEB">
      <w:r>
        <w:separator/>
      </w:r>
    </w:p>
  </w:footnote>
  <w:footnote w:type="continuationSeparator" w:id="0">
    <w:p w14:paraId="207647EC" w14:textId="77777777" w:rsidR="007F1B95" w:rsidRDefault="007F1B95" w:rsidP="0039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8250" w14:textId="77777777" w:rsidR="00392EEB" w:rsidRDefault="00392EEB">
    <w:pPr>
      <w:pStyle w:val="En-tte"/>
    </w:pPr>
  </w:p>
  <w:p w14:paraId="706485D2" w14:textId="77777777" w:rsidR="00392EEB" w:rsidRDefault="00392EEB">
    <w:pPr>
      <w:pStyle w:val="En-tte"/>
    </w:pPr>
  </w:p>
  <w:p w14:paraId="408BA2AE" w14:textId="77777777" w:rsidR="00392EEB" w:rsidRDefault="00392E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7F"/>
    <w:multiLevelType w:val="multilevel"/>
    <w:tmpl w:val="507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53E74"/>
    <w:multiLevelType w:val="multilevel"/>
    <w:tmpl w:val="612C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E565E"/>
    <w:multiLevelType w:val="hybridMultilevel"/>
    <w:tmpl w:val="8A56B140"/>
    <w:lvl w:ilvl="0" w:tplc="314CB2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C7A5D"/>
    <w:multiLevelType w:val="hybridMultilevel"/>
    <w:tmpl w:val="C6A40E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74EE"/>
    <w:multiLevelType w:val="hybridMultilevel"/>
    <w:tmpl w:val="FD52CEBC"/>
    <w:lvl w:ilvl="0" w:tplc="B84E1C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494"/>
    <w:multiLevelType w:val="hybridMultilevel"/>
    <w:tmpl w:val="35345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11498"/>
    <w:multiLevelType w:val="hybridMultilevel"/>
    <w:tmpl w:val="7B0AB4F4"/>
    <w:lvl w:ilvl="0" w:tplc="F63CF868">
      <w:numFmt w:val="bullet"/>
      <w:lvlText w:val="-"/>
      <w:lvlJc w:val="left"/>
      <w:pPr>
        <w:ind w:left="1434" w:hanging="360"/>
      </w:pPr>
      <w:rPr>
        <w:rFonts w:ascii="Book Antiqua" w:eastAsia="Times New Roman" w:hAnsi="Book Antiqua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63461BC"/>
    <w:multiLevelType w:val="hybridMultilevel"/>
    <w:tmpl w:val="37F8B558"/>
    <w:lvl w:ilvl="0" w:tplc="F63CF86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0DE4"/>
    <w:multiLevelType w:val="hybridMultilevel"/>
    <w:tmpl w:val="4CB2CF4A"/>
    <w:lvl w:ilvl="0" w:tplc="F63CF86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11DDA"/>
    <w:multiLevelType w:val="multilevel"/>
    <w:tmpl w:val="B384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B577F"/>
    <w:multiLevelType w:val="multilevel"/>
    <w:tmpl w:val="EC48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80C53"/>
    <w:multiLevelType w:val="multilevel"/>
    <w:tmpl w:val="EC16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07601"/>
    <w:multiLevelType w:val="hybridMultilevel"/>
    <w:tmpl w:val="A8FAFC86"/>
    <w:lvl w:ilvl="0" w:tplc="F63CF86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B4E"/>
    <w:multiLevelType w:val="hybridMultilevel"/>
    <w:tmpl w:val="A9B61C0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BE4355"/>
    <w:multiLevelType w:val="hybridMultilevel"/>
    <w:tmpl w:val="640489F4"/>
    <w:lvl w:ilvl="0" w:tplc="F63CF8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94854"/>
    <w:multiLevelType w:val="multilevel"/>
    <w:tmpl w:val="0CAA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318E6"/>
    <w:multiLevelType w:val="hybridMultilevel"/>
    <w:tmpl w:val="06B47448"/>
    <w:lvl w:ilvl="0" w:tplc="559476BA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80425E"/>
    <w:multiLevelType w:val="multilevel"/>
    <w:tmpl w:val="BBE0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D5C87"/>
    <w:multiLevelType w:val="hybridMultilevel"/>
    <w:tmpl w:val="DD0A5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C487D"/>
    <w:multiLevelType w:val="hybridMultilevel"/>
    <w:tmpl w:val="598E3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8006F"/>
    <w:multiLevelType w:val="hybridMultilevel"/>
    <w:tmpl w:val="B066A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F2E5F"/>
    <w:multiLevelType w:val="hybridMultilevel"/>
    <w:tmpl w:val="5AF004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2258E"/>
    <w:multiLevelType w:val="hybridMultilevel"/>
    <w:tmpl w:val="CD12E93A"/>
    <w:lvl w:ilvl="0" w:tplc="314CB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4890"/>
    <w:multiLevelType w:val="hybridMultilevel"/>
    <w:tmpl w:val="0450CA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99355">
    <w:abstractNumId w:val="20"/>
  </w:num>
  <w:num w:numId="2" w16cid:durableId="1675910288">
    <w:abstractNumId w:val="18"/>
  </w:num>
  <w:num w:numId="3" w16cid:durableId="138691166">
    <w:abstractNumId w:val="19"/>
  </w:num>
  <w:num w:numId="4" w16cid:durableId="929049926">
    <w:abstractNumId w:val="2"/>
  </w:num>
  <w:num w:numId="5" w16cid:durableId="1512255480">
    <w:abstractNumId w:val="16"/>
  </w:num>
  <w:num w:numId="6" w16cid:durableId="613363179">
    <w:abstractNumId w:val="14"/>
  </w:num>
  <w:num w:numId="7" w16cid:durableId="423696168">
    <w:abstractNumId w:val="3"/>
  </w:num>
  <w:num w:numId="8" w16cid:durableId="1401948771">
    <w:abstractNumId w:val="7"/>
  </w:num>
  <w:num w:numId="9" w16cid:durableId="1233278141">
    <w:abstractNumId w:val="4"/>
  </w:num>
  <w:num w:numId="10" w16cid:durableId="1648361742">
    <w:abstractNumId w:val="8"/>
  </w:num>
  <w:num w:numId="11" w16cid:durableId="1415274579">
    <w:abstractNumId w:val="6"/>
  </w:num>
  <w:num w:numId="12" w16cid:durableId="986281125">
    <w:abstractNumId w:val="12"/>
  </w:num>
  <w:num w:numId="13" w16cid:durableId="1431125108">
    <w:abstractNumId w:val="22"/>
  </w:num>
  <w:num w:numId="14" w16cid:durableId="1170755823">
    <w:abstractNumId w:val="1"/>
  </w:num>
  <w:num w:numId="15" w16cid:durableId="1309938111">
    <w:abstractNumId w:val="9"/>
  </w:num>
  <w:num w:numId="16" w16cid:durableId="1185826502">
    <w:abstractNumId w:val="0"/>
  </w:num>
  <w:num w:numId="17" w16cid:durableId="628510652">
    <w:abstractNumId w:val="15"/>
  </w:num>
  <w:num w:numId="18" w16cid:durableId="6520402">
    <w:abstractNumId w:val="10"/>
  </w:num>
  <w:num w:numId="19" w16cid:durableId="2109693548">
    <w:abstractNumId w:val="17"/>
  </w:num>
  <w:num w:numId="20" w16cid:durableId="679237837">
    <w:abstractNumId w:val="11"/>
  </w:num>
  <w:num w:numId="21" w16cid:durableId="324286481">
    <w:abstractNumId w:val="21"/>
  </w:num>
  <w:num w:numId="22" w16cid:durableId="947811814">
    <w:abstractNumId w:val="13"/>
  </w:num>
  <w:num w:numId="23" w16cid:durableId="692416575">
    <w:abstractNumId w:val="23"/>
  </w:num>
  <w:num w:numId="24" w16cid:durableId="1034889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80"/>
    <w:rsid w:val="0001449B"/>
    <w:rsid w:val="000340E9"/>
    <w:rsid w:val="000369B7"/>
    <w:rsid w:val="00062847"/>
    <w:rsid w:val="00087B57"/>
    <w:rsid w:val="000916B6"/>
    <w:rsid w:val="0009401E"/>
    <w:rsid w:val="000A01AC"/>
    <w:rsid w:val="000B03FF"/>
    <w:rsid w:val="000B0D8B"/>
    <w:rsid w:val="000B67D9"/>
    <w:rsid w:val="000D0875"/>
    <w:rsid w:val="000E48BC"/>
    <w:rsid w:val="000E5F92"/>
    <w:rsid w:val="000F71EA"/>
    <w:rsid w:val="00101916"/>
    <w:rsid w:val="00102BBE"/>
    <w:rsid w:val="00115068"/>
    <w:rsid w:val="00147EFB"/>
    <w:rsid w:val="001821AF"/>
    <w:rsid w:val="00192452"/>
    <w:rsid w:val="00195FD7"/>
    <w:rsid w:val="001A0AC0"/>
    <w:rsid w:val="001A0B53"/>
    <w:rsid w:val="001B6114"/>
    <w:rsid w:val="001F4784"/>
    <w:rsid w:val="001F6D85"/>
    <w:rsid w:val="00214814"/>
    <w:rsid w:val="0021700D"/>
    <w:rsid w:val="00225FCF"/>
    <w:rsid w:val="002427D7"/>
    <w:rsid w:val="0029080A"/>
    <w:rsid w:val="002935BF"/>
    <w:rsid w:val="002D6565"/>
    <w:rsid w:val="002E291F"/>
    <w:rsid w:val="002F53E8"/>
    <w:rsid w:val="00311240"/>
    <w:rsid w:val="00317BE9"/>
    <w:rsid w:val="00325F2F"/>
    <w:rsid w:val="00336217"/>
    <w:rsid w:val="00342486"/>
    <w:rsid w:val="0039045D"/>
    <w:rsid w:val="00392EEB"/>
    <w:rsid w:val="003C6F04"/>
    <w:rsid w:val="003D7225"/>
    <w:rsid w:val="003F6DD1"/>
    <w:rsid w:val="00416BD0"/>
    <w:rsid w:val="00445B43"/>
    <w:rsid w:val="00454FE4"/>
    <w:rsid w:val="0045666B"/>
    <w:rsid w:val="00473DFA"/>
    <w:rsid w:val="004A55D2"/>
    <w:rsid w:val="004A6FF1"/>
    <w:rsid w:val="004B582B"/>
    <w:rsid w:val="005929C2"/>
    <w:rsid w:val="005B711A"/>
    <w:rsid w:val="005E1F46"/>
    <w:rsid w:val="006571AB"/>
    <w:rsid w:val="00694CC7"/>
    <w:rsid w:val="006A0802"/>
    <w:rsid w:val="006A6F14"/>
    <w:rsid w:val="006C0292"/>
    <w:rsid w:val="006D0AD2"/>
    <w:rsid w:val="007423EE"/>
    <w:rsid w:val="00770036"/>
    <w:rsid w:val="00786F8D"/>
    <w:rsid w:val="00790BD8"/>
    <w:rsid w:val="007B0353"/>
    <w:rsid w:val="007C57EE"/>
    <w:rsid w:val="007D5FD9"/>
    <w:rsid w:val="007E49E4"/>
    <w:rsid w:val="007F1B95"/>
    <w:rsid w:val="007F64D3"/>
    <w:rsid w:val="00801542"/>
    <w:rsid w:val="0081093B"/>
    <w:rsid w:val="00814AB3"/>
    <w:rsid w:val="00817467"/>
    <w:rsid w:val="00820CC0"/>
    <w:rsid w:val="00822CE1"/>
    <w:rsid w:val="008363C4"/>
    <w:rsid w:val="00892359"/>
    <w:rsid w:val="008A2942"/>
    <w:rsid w:val="008B7880"/>
    <w:rsid w:val="008C665A"/>
    <w:rsid w:val="008D6CBF"/>
    <w:rsid w:val="008E3862"/>
    <w:rsid w:val="008E3B40"/>
    <w:rsid w:val="009058C8"/>
    <w:rsid w:val="0090721C"/>
    <w:rsid w:val="00923720"/>
    <w:rsid w:val="00976E38"/>
    <w:rsid w:val="00997A0F"/>
    <w:rsid w:val="009A064B"/>
    <w:rsid w:val="009C0863"/>
    <w:rsid w:val="009C60C3"/>
    <w:rsid w:val="009D05C0"/>
    <w:rsid w:val="009D3E26"/>
    <w:rsid w:val="009D6B72"/>
    <w:rsid w:val="009E2A8D"/>
    <w:rsid w:val="00A01EB7"/>
    <w:rsid w:val="00A02400"/>
    <w:rsid w:val="00A277D4"/>
    <w:rsid w:val="00A41FED"/>
    <w:rsid w:val="00A82838"/>
    <w:rsid w:val="00A8646D"/>
    <w:rsid w:val="00A90E00"/>
    <w:rsid w:val="00AC37A7"/>
    <w:rsid w:val="00AE0631"/>
    <w:rsid w:val="00B1524B"/>
    <w:rsid w:val="00B15384"/>
    <w:rsid w:val="00B35703"/>
    <w:rsid w:val="00B51335"/>
    <w:rsid w:val="00B5317C"/>
    <w:rsid w:val="00B7591B"/>
    <w:rsid w:val="00B94505"/>
    <w:rsid w:val="00B97A2B"/>
    <w:rsid w:val="00BD3391"/>
    <w:rsid w:val="00C05EB6"/>
    <w:rsid w:val="00C27C7F"/>
    <w:rsid w:val="00C503CB"/>
    <w:rsid w:val="00C678E1"/>
    <w:rsid w:val="00C70F31"/>
    <w:rsid w:val="00C7341A"/>
    <w:rsid w:val="00C81215"/>
    <w:rsid w:val="00CB1B59"/>
    <w:rsid w:val="00CB1B6D"/>
    <w:rsid w:val="00CC7EEB"/>
    <w:rsid w:val="00CD6C48"/>
    <w:rsid w:val="00D01796"/>
    <w:rsid w:val="00D2196E"/>
    <w:rsid w:val="00D4452C"/>
    <w:rsid w:val="00D5614F"/>
    <w:rsid w:val="00D7675D"/>
    <w:rsid w:val="00DA6547"/>
    <w:rsid w:val="00DB7DB2"/>
    <w:rsid w:val="00DC1999"/>
    <w:rsid w:val="00DC4523"/>
    <w:rsid w:val="00DC4A9A"/>
    <w:rsid w:val="00DD4976"/>
    <w:rsid w:val="00DF2257"/>
    <w:rsid w:val="00DF442B"/>
    <w:rsid w:val="00E2069D"/>
    <w:rsid w:val="00E4677E"/>
    <w:rsid w:val="00E97862"/>
    <w:rsid w:val="00EB6A8C"/>
    <w:rsid w:val="00EC389E"/>
    <w:rsid w:val="00ED58E1"/>
    <w:rsid w:val="00F072FD"/>
    <w:rsid w:val="00F73556"/>
    <w:rsid w:val="00FC04FB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9BA4"/>
  <w15:chartTrackingRefBased/>
  <w15:docId w15:val="{FB70D7B7-BB52-49A1-8E6A-7F89BF84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B78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78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78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78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788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362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2EEB"/>
    <w:pPr>
      <w:spacing w:after="160" w:line="278" w:lineRule="auto"/>
    </w:pPr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392E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2EEB"/>
  </w:style>
  <w:style w:type="paragraph" w:styleId="Pieddepage">
    <w:name w:val="footer"/>
    <w:basedOn w:val="Normal"/>
    <w:link w:val="PieddepageCar"/>
    <w:uiPriority w:val="99"/>
    <w:unhideWhenUsed/>
    <w:rsid w:val="00392E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2EEB"/>
  </w:style>
  <w:style w:type="character" w:styleId="Lienhypertexte">
    <w:name w:val="Hyperlink"/>
    <w:basedOn w:val="Policepardfaut"/>
    <w:uiPriority w:val="99"/>
    <w:unhideWhenUsed/>
    <w:rsid w:val="00CC7E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7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jhs-servic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jhs-servic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F141-CCBF-4BD2-AFE6-753400C2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Ifede TALIBOU [SFP]</dc:creator>
  <cp:keywords/>
  <dc:description/>
  <cp:lastModifiedBy>Joel DEBALLY [SFP]</cp:lastModifiedBy>
  <cp:revision>4</cp:revision>
  <dcterms:created xsi:type="dcterms:W3CDTF">2025-12-16T15:45:00Z</dcterms:created>
  <dcterms:modified xsi:type="dcterms:W3CDTF">2025-12-16T16:28:00Z</dcterms:modified>
</cp:coreProperties>
</file>